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28"/>
        <w:gridCol w:w="810"/>
        <w:gridCol w:w="810"/>
        <w:gridCol w:w="810"/>
        <w:gridCol w:w="810"/>
        <w:gridCol w:w="1620"/>
        <w:gridCol w:w="90"/>
        <w:gridCol w:w="1046"/>
        <w:gridCol w:w="484"/>
        <w:gridCol w:w="990"/>
        <w:gridCol w:w="990"/>
        <w:gridCol w:w="861"/>
        <w:gridCol w:w="926"/>
        <w:gridCol w:w="307"/>
        <w:gridCol w:w="618"/>
        <w:gridCol w:w="365"/>
        <w:gridCol w:w="793"/>
        <w:gridCol w:w="41"/>
        <w:gridCol w:w="653"/>
        <w:gridCol w:w="206"/>
        <w:gridCol w:w="720"/>
      </w:tblGrid>
      <w:tr w:rsidR="005F686D" w:rsidTr="003D1A7E">
        <w:tc>
          <w:tcPr>
            <w:tcW w:w="14778" w:type="dxa"/>
            <w:gridSpan w:val="21"/>
            <w:tcBorders>
              <w:top w:val="single" w:sz="24" w:space="0" w:color="auto"/>
              <w:left w:val="single" w:sz="24" w:space="0" w:color="auto"/>
              <w:bottom w:val="single" w:sz="12" w:space="0" w:color="auto"/>
              <w:right w:val="single" w:sz="24" w:space="0" w:color="auto"/>
            </w:tcBorders>
            <w:vAlign w:val="center"/>
          </w:tcPr>
          <w:p w:rsidR="005F686D" w:rsidRDefault="005F686D" w:rsidP="003D1A7E">
            <w:pPr>
              <w:jc w:val="center"/>
              <w:rPr>
                <w:sz w:val="16"/>
              </w:rPr>
            </w:pPr>
            <w:r>
              <w:rPr>
                <w:sz w:val="16"/>
              </w:rPr>
              <w:t>ANNUAL CRITERIA POLLUTANT EMISSION INVENTORY REPORT</w:t>
            </w:r>
          </w:p>
        </w:tc>
      </w:tr>
      <w:tr w:rsidR="005F686D" w:rsidTr="00DA6265">
        <w:tc>
          <w:tcPr>
            <w:tcW w:w="5778" w:type="dxa"/>
            <w:gridSpan w:val="7"/>
            <w:tcBorders>
              <w:left w:val="single" w:sz="24" w:space="0" w:color="auto"/>
              <w:bottom w:val="nil"/>
            </w:tcBorders>
          </w:tcPr>
          <w:p w:rsidR="005F686D" w:rsidRDefault="005F686D">
            <w:pPr>
              <w:rPr>
                <w:sz w:val="16"/>
              </w:rPr>
            </w:pPr>
            <w:r>
              <w:rPr>
                <w:sz w:val="16"/>
              </w:rPr>
              <w:t>(1) Company Name</w:t>
            </w:r>
          </w:p>
          <w:p w:rsidR="005F686D" w:rsidRDefault="005F686D">
            <w:pPr>
              <w:rPr>
                <w:sz w:val="16"/>
              </w:rPr>
            </w:pPr>
          </w:p>
          <w:p w:rsidR="005F686D" w:rsidRDefault="005F686D">
            <w:pPr>
              <w:rPr>
                <w:sz w:val="16"/>
              </w:rPr>
            </w:pPr>
          </w:p>
        </w:tc>
        <w:tc>
          <w:tcPr>
            <w:tcW w:w="5604" w:type="dxa"/>
            <w:gridSpan w:val="7"/>
            <w:tcBorders>
              <w:bottom w:val="nil"/>
            </w:tcBorders>
          </w:tcPr>
          <w:p w:rsidR="005F686D" w:rsidRDefault="005F686D">
            <w:pPr>
              <w:rPr>
                <w:sz w:val="16"/>
              </w:rPr>
            </w:pPr>
            <w:r>
              <w:rPr>
                <w:sz w:val="16"/>
              </w:rPr>
              <w:t>Physical Location</w:t>
            </w:r>
          </w:p>
        </w:tc>
        <w:tc>
          <w:tcPr>
            <w:tcW w:w="3396" w:type="dxa"/>
            <w:gridSpan w:val="7"/>
            <w:tcBorders>
              <w:bottom w:val="nil"/>
              <w:right w:val="single" w:sz="24" w:space="0" w:color="auto"/>
            </w:tcBorders>
          </w:tcPr>
          <w:p w:rsidR="005F686D" w:rsidRDefault="005F686D">
            <w:pPr>
              <w:jc w:val="center"/>
              <w:rPr>
                <w:sz w:val="16"/>
              </w:rPr>
            </w:pPr>
            <w:r>
              <w:rPr>
                <w:sz w:val="16"/>
              </w:rPr>
              <w:t>Metro</w:t>
            </w:r>
            <w:r w:rsidR="00B7448E">
              <w:rPr>
                <w:sz w:val="16"/>
              </w:rPr>
              <w:t xml:space="preserve"> Public</w:t>
            </w:r>
            <w:r>
              <w:rPr>
                <w:sz w:val="16"/>
              </w:rPr>
              <w:t xml:space="preserve"> Health Department</w:t>
            </w:r>
          </w:p>
          <w:p w:rsidR="005F686D" w:rsidRDefault="005F686D">
            <w:pPr>
              <w:jc w:val="center"/>
              <w:rPr>
                <w:sz w:val="16"/>
              </w:rPr>
            </w:pPr>
            <w:r>
              <w:rPr>
                <w:sz w:val="16"/>
              </w:rPr>
              <w:t>Pollution Control Division</w:t>
            </w:r>
          </w:p>
          <w:p w:rsidR="005F686D" w:rsidRDefault="001344D7">
            <w:pPr>
              <w:jc w:val="center"/>
              <w:rPr>
                <w:sz w:val="16"/>
              </w:rPr>
            </w:pPr>
            <w:r>
              <w:rPr>
                <w:sz w:val="16"/>
              </w:rPr>
              <w:t>2500 Charlotte Avenue</w:t>
            </w:r>
          </w:p>
          <w:p w:rsidR="001344D7" w:rsidRDefault="001344D7">
            <w:pPr>
              <w:jc w:val="center"/>
              <w:rPr>
                <w:sz w:val="16"/>
              </w:rPr>
            </w:pPr>
            <w:r>
              <w:rPr>
                <w:sz w:val="16"/>
              </w:rPr>
              <w:t>Nashville, TN 37209</w:t>
            </w:r>
          </w:p>
        </w:tc>
      </w:tr>
      <w:tr w:rsidR="005F686D" w:rsidTr="00DA6265">
        <w:tc>
          <w:tcPr>
            <w:tcW w:w="5778" w:type="dxa"/>
            <w:gridSpan w:val="7"/>
            <w:tcBorders>
              <w:top w:val="single" w:sz="6" w:space="0" w:color="auto"/>
              <w:left w:val="single" w:sz="24" w:space="0" w:color="auto"/>
              <w:bottom w:val="single" w:sz="12" w:space="0" w:color="auto"/>
            </w:tcBorders>
          </w:tcPr>
          <w:p w:rsidR="005F686D" w:rsidRDefault="005F686D">
            <w:pPr>
              <w:rPr>
                <w:sz w:val="16"/>
              </w:rPr>
            </w:pPr>
            <w:r>
              <w:rPr>
                <w:sz w:val="16"/>
              </w:rPr>
              <w:t>Owner or Designated Representative</w:t>
            </w:r>
          </w:p>
          <w:p w:rsidR="005F686D" w:rsidRDefault="005F686D">
            <w:pPr>
              <w:rPr>
                <w:sz w:val="16"/>
              </w:rPr>
            </w:pPr>
          </w:p>
          <w:p w:rsidR="005F686D" w:rsidRDefault="005F686D">
            <w:pPr>
              <w:rPr>
                <w:sz w:val="16"/>
              </w:rPr>
            </w:pPr>
          </w:p>
          <w:p w:rsidR="005F686D" w:rsidRDefault="005F686D">
            <w:pPr>
              <w:rPr>
                <w:sz w:val="16"/>
              </w:rPr>
            </w:pPr>
          </w:p>
        </w:tc>
        <w:tc>
          <w:tcPr>
            <w:tcW w:w="5604" w:type="dxa"/>
            <w:gridSpan w:val="7"/>
            <w:tcBorders>
              <w:top w:val="single" w:sz="6" w:space="0" w:color="auto"/>
              <w:bottom w:val="single" w:sz="12" w:space="0" w:color="auto"/>
            </w:tcBorders>
          </w:tcPr>
          <w:p w:rsidR="005F686D" w:rsidRDefault="005F686D">
            <w:pPr>
              <w:rPr>
                <w:sz w:val="16"/>
              </w:rPr>
            </w:pPr>
            <w:r>
              <w:rPr>
                <w:sz w:val="16"/>
              </w:rPr>
              <w:t>Mailing Address</w:t>
            </w:r>
          </w:p>
        </w:tc>
        <w:tc>
          <w:tcPr>
            <w:tcW w:w="3396" w:type="dxa"/>
            <w:gridSpan w:val="7"/>
            <w:tcBorders>
              <w:top w:val="single" w:sz="6" w:space="0" w:color="auto"/>
              <w:bottom w:val="single" w:sz="12" w:space="0" w:color="auto"/>
              <w:right w:val="single" w:sz="24" w:space="0" w:color="auto"/>
            </w:tcBorders>
          </w:tcPr>
          <w:p w:rsidR="005F686D" w:rsidRDefault="005F686D">
            <w:pPr>
              <w:rPr>
                <w:sz w:val="16"/>
              </w:rPr>
            </w:pPr>
            <w:r>
              <w:rPr>
                <w:sz w:val="16"/>
              </w:rPr>
              <w:t>Telephone Number</w:t>
            </w:r>
          </w:p>
        </w:tc>
      </w:tr>
      <w:tr w:rsidR="005F686D" w:rsidTr="00DA6265">
        <w:tc>
          <w:tcPr>
            <w:tcW w:w="14778" w:type="dxa"/>
            <w:gridSpan w:val="21"/>
            <w:tcBorders>
              <w:top w:val="single" w:sz="12" w:space="0" w:color="auto"/>
              <w:left w:val="single" w:sz="24" w:space="0" w:color="auto"/>
              <w:bottom w:val="single" w:sz="12" w:space="0" w:color="auto"/>
              <w:right w:val="single" w:sz="24" w:space="0" w:color="auto"/>
            </w:tcBorders>
          </w:tcPr>
          <w:p w:rsidR="005F686D" w:rsidRDefault="005F686D">
            <w:pPr>
              <w:jc w:val="center"/>
              <w:rPr>
                <w:sz w:val="16"/>
              </w:rPr>
            </w:pPr>
            <w:r>
              <w:rPr>
                <w:sz w:val="16"/>
              </w:rPr>
              <w:t>The following information is submitted in accordance with Section 10.56.290, “Measurement of Emissions”, of Chapter 10.56. “Air Pollution Control”, of the Metropolitan Code of Law</w:t>
            </w:r>
          </w:p>
        </w:tc>
      </w:tr>
      <w:tr w:rsidR="005F686D" w:rsidTr="00DA6265">
        <w:tc>
          <w:tcPr>
            <w:tcW w:w="828" w:type="dxa"/>
            <w:tcBorders>
              <w:left w:val="single" w:sz="24" w:space="0" w:color="auto"/>
            </w:tcBorders>
          </w:tcPr>
          <w:p w:rsidR="005F686D" w:rsidRDefault="005F686D">
            <w:pPr>
              <w:jc w:val="center"/>
              <w:rPr>
                <w:sz w:val="16"/>
              </w:rPr>
            </w:pPr>
            <w:r>
              <w:rPr>
                <w:sz w:val="16"/>
              </w:rPr>
              <w:t>(2)</w:t>
            </w:r>
          </w:p>
        </w:tc>
        <w:tc>
          <w:tcPr>
            <w:tcW w:w="810" w:type="dxa"/>
          </w:tcPr>
          <w:p w:rsidR="005F686D" w:rsidRDefault="005F686D">
            <w:pPr>
              <w:jc w:val="center"/>
              <w:rPr>
                <w:sz w:val="16"/>
              </w:rPr>
            </w:pPr>
            <w:r>
              <w:rPr>
                <w:sz w:val="16"/>
              </w:rPr>
              <w:t>(3)</w:t>
            </w:r>
          </w:p>
        </w:tc>
        <w:tc>
          <w:tcPr>
            <w:tcW w:w="810" w:type="dxa"/>
          </w:tcPr>
          <w:p w:rsidR="005F686D" w:rsidRDefault="005F686D">
            <w:pPr>
              <w:jc w:val="center"/>
              <w:rPr>
                <w:sz w:val="16"/>
              </w:rPr>
            </w:pPr>
            <w:r>
              <w:rPr>
                <w:sz w:val="16"/>
              </w:rPr>
              <w:t>(4)</w:t>
            </w:r>
          </w:p>
        </w:tc>
        <w:tc>
          <w:tcPr>
            <w:tcW w:w="810" w:type="dxa"/>
          </w:tcPr>
          <w:p w:rsidR="005F686D" w:rsidRDefault="005F686D">
            <w:pPr>
              <w:jc w:val="center"/>
              <w:rPr>
                <w:sz w:val="16"/>
              </w:rPr>
            </w:pPr>
            <w:r>
              <w:rPr>
                <w:sz w:val="16"/>
              </w:rPr>
              <w:t>(5)</w:t>
            </w:r>
          </w:p>
        </w:tc>
        <w:tc>
          <w:tcPr>
            <w:tcW w:w="810" w:type="dxa"/>
          </w:tcPr>
          <w:p w:rsidR="005F686D" w:rsidRDefault="005F686D">
            <w:pPr>
              <w:jc w:val="center"/>
              <w:rPr>
                <w:sz w:val="16"/>
              </w:rPr>
            </w:pPr>
            <w:r>
              <w:rPr>
                <w:sz w:val="16"/>
              </w:rPr>
              <w:t>(6)</w:t>
            </w:r>
          </w:p>
        </w:tc>
        <w:tc>
          <w:tcPr>
            <w:tcW w:w="1620" w:type="dxa"/>
          </w:tcPr>
          <w:p w:rsidR="005F686D" w:rsidRDefault="005F686D">
            <w:pPr>
              <w:jc w:val="center"/>
              <w:rPr>
                <w:sz w:val="16"/>
              </w:rPr>
            </w:pPr>
            <w:r>
              <w:rPr>
                <w:sz w:val="16"/>
              </w:rPr>
              <w:t>(7)</w:t>
            </w:r>
          </w:p>
        </w:tc>
        <w:tc>
          <w:tcPr>
            <w:tcW w:w="1620" w:type="dxa"/>
            <w:gridSpan w:val="3"/>
            <w:tcBorders>
              <w:right w:val="nil"/>
            </w:tcBorders>
          </w:tcPr>
          <w:p w:rsidR="005F686D" w:rsidRDefault="005F686D">
            <w:pPr>
              <w:jc w:val="center"/>
              <w:rPr>
                <w:sz w:val="16"/>
              </w:rPr>
            </w:pPr>
            <w:r>
              <w:rPr>
                <w:sz w:val="16"/>
              </w:rPr>
              <w:t>(8)</w:t>
            </w:r>
          </w:p>
        </w:tc>
        <w:tc>
          <w:tcPr>
            <w:tcW w:w="990" w:type="dxa"/>
            <w:tcBorders>
              <w:top w:val="single" w:sz="6" w:space="0" w:color="auto"/>
              <w:left w:val="single" w:sz="6" w:space="0" w:color="auto"/>
              <w:bottom w:val="single" w:sz="6" w:space="0" w:color="auto"/>
              <w:right w:val="nil"/>
            </w:tcBorders>
          </w:tcPr>
          <w:p w:rsidR="005F686D" w:rsidRDefault="005F686D">
            <w:pPr>
              <w:jc w:val="center"/>
              <w:rPr>
                <w:sz w:val="16"/>
              </w:rPr>
            </w:pPr>
            <w:r>
              <w:rPr>
                <w:sz w:val="16"/>
              </w:rPr>
              <w:t>(9)</w:t>
            </w:r>
          </w:p>
        </w:tc>
        <w:tc>
          <w:tcPr>
            <w:tcW w:w="6480" w:type="dxa"/>
            <w:gridSpan w:val="11"/>
            <w:tcBorders>
              <w:top w:val="single" w:sz="12" w:space="0" w:color="auto"/>
              <w:left w:val="single" w:sz="24" w:space="0" w:color="auto"/>
              <w:bottom w:val="single" w:sz="6" w:space="0" w:color="auto"/>
              <w:right w:val="single" w:sz="24" w:space="0" w:color="auto"/>
            </w:tcBorders>
          </w:tcPr>
          <w:p w:rsidR="005F686D" w:rsidRDefault="005F686D">
            <w:pPr>
              <w:jc w:val="center"/>
              <w:rPr>
                <w:sz w:val="16"/>
              </w:rPr>
            </w:pPr>
            <w:r>
              <w:rPr>
                <w:sz w:val="16"/>
              </w:rPr>
              <w:t>(10)  Type and Amount of Pollutants Emitted in Tons/Year</w:t>
            </w:r>
          </w:p>
        </w:tc>
      </w:tr>
      <w:tr w:rsidR="00DA6265" w:rsidTr="00D94A3F">
        <w:trPr>
          <w:trHeight w:val="858"/>
        </w:trPr>
        <w:tc>
          <w:tcPr>
            <w:tcW w:w="828" w:type="dxa"/>
            <w:tcBorders>
              <w:left w:val="single" w:sz="24" w:space="0" w:color="auto"/>
            </w:tcBorders>
            <w:vAlign w:val="center"/>
          </w:tcPr>
          <w:p w:rsidR="00DA6265" w:rsidRDefault="00DA6265" w:rsidP="00D94A3F">
            <w:pPr>
              <w:jc w:val="center"/>
              <w:rPr>
                <w:sz w:val="16"/>
              </w:rPr>
            </w:pPr>
            <w:r>
              <w:rPr>
                <w:sz w:val="16"/>
              </w:rPr>
              <w:t>Permit</w:t>
            </w:r>
          </w:p>
          <w:p w:rsidR="00DA6265" w:rsidRDefault="00DA6265" w:rsidP="00D94A3F">
            <w:pPr>
              <w:jc w:val="center"/>
              <w:rPr>
                <w:sz w:val="16"/>
              </w:rPr>
            </w:pPr>
            <w:r>
              <w:rPr>
                <w:sz w:val="16"/>
              </w:rPr>
              <w:t>No.</w:t>
            </w:r>
          </w:p>
        </w:tc>
        <w:tc>
          <w:tcPr>
            <w:tcW w:w="810" w:type="dxa"/>
            <w:vAlign w:val="center"/>
          </w:tcPr>
          <w:p w:rsidR="00DA6265" w:rsidRDefault="00DA6265" w:rsidP="00D94A3F">
            <w:pPr>
              <w:jc w:val="center"/>
              <w:rPr>
                <w:sz w:val="16"/>
              </w:rPr>
            </w:pPr>
            <w:r>
              <w:rPr>
                <w:sz w:val="16"/>
              </w:rPr>
              <w:t>Source</w:t>
            </w:r>
          </w:p>
          <w:p w:rsidR="00DA6265" w:rsidRDefault="00DA6265" w:rsidP="00D94A3F">
            <w:pPr>
              <w:jc w:val="center"/>
              <w:rPr>
                <w:sz w:val="16"/>
              </w:rPr>
            </w:pPr>
            <w:r>
              <w:rPr>
                <w:sz w:val="16"/>
              </w:rPr>
              <w:t>No.</w:t>
            </w:r>
          </w:p>
        </w:tc>
        <w:tc>
          <w:tcPr>
            <w:tcW w:w="810" w:type="dxa"/>
            <w:vAlign w:val="center"/>
          </w:tcPr>
          <w:p w:rsidR="00DA6265" w:rsidRDefault="00DA6265" w:rsidP="00D94A3F">
            <w:pPr>
              <w:jc w:val="center"/>
              <w:rPr>
                <w:sz w:val="16"/>
              </w:rPr>
            </w:pPr>
            <w:r>
              <w:rPr>
                <w:sz w:val="16"/>
              </w:rPr>
              <w:t>Point</w:t>
            </w:r>
          </w:p>
          <w:p w:rsidR="00DA6265" w:rsidRDefault="00DA6265" w:rsidP="00D94A3F">
            <w:pPr>
              <w:jc w:val="center"/>
              <w:rPr>
                <w:sz w:val="16"/>
              </w:rPr>
            </w:pPr>
            <w:r>
              <w:rPr>
                <w:sz w:val="16"/>
              </w:rPr>
              <w:t>No. From Permit</w:t>
            </w:r>
          </w:p>
        </w:tc>
        <w:tc>
          <w:tcPr>
            <w:tcW w:w="810" w:type="dxa"/>
            <w:vAlign w:val="center"/>
          </w:tcPr>
          <w:p w:rsidR="00DA6265" w:rsidRDefault="00DA6265" w:rsidP="00D94A3F">
            <w:pPr>
              <w:jc w:val="center"/>
              <w:rPr>
                <w:sz w:val="16"/>
              </w:rPr>
            </w:pPr>
            <w:r>
              <w:rPr>
                <w:sz w:val="16"/>
              </w:rPr>
              <w:t>Group</w:t>
            </w:r>
          </w:p>
          <w:p w:rsidR="00DA6265" w:rsidRDefault="00DA6265" w:rsidP="00D94A3F">
            <w:pPr>
              <w:jc w:val="center"/>
              <w:rPr>
                <w:sz w:val="16"/>
              </w:rPr>
            </w:pPr>
            <w:r>
              <w:rPr>
                <w:sz w:val="16"/>
              </w:rPr>
              <w:t>No.</w:t>
            </w:r>
          </w:p>
        </w:tc>
        <w:tc>
          <w:tcPr>
            <w:tcW w:w="810" w:type="dxa"/>
            <w:vAlign w:val="center"/>
          </w:tcPr>
          <w:p w:rsidR="00DA6265" w:rsidRDefault="00DA6265" w:rsidP="00D94A3F">
            <w:pPr>
              <w:jc w:val="center"/>
              <w:rPr>
                <w:sz w:val="16"/>
              </w:rPr>
            </w:pPr>
            <w:r>
              <w:rPr>
                <w:sz w:val="16"/>
              </w:rPr>
              <w:t>Process No.</w:t>
            </w:r>
          </w:p>
        </w:tc>
        <w:tc>
          <w:tcPr>
            <w:tcW w:w="1620" w:type="dxa"/>
            <w:vAlign w:val="center"/>
          </w:tcPr>
          <w:p w:rsidR="00DA6265" w:rsidRDefault="00DA6265" w:rsidP="00D94A3F">
            <w:pPr>
              <w:jc w:val="center"/>
              <w:rPr>
                <w:sz w:val="16"/>
              </w:rPr>
            </w:pPr>
            <w:r>
              <w:rPr>
                <w:sz w:val="16"/>
              </w:rPr>
              <w:t>Annual Throughput</w:t>
            </w:r>
          </w:p>
          <w:p w:rsidR="00DA6265" w:rsidRDefault="00DA6265" w:rsidP="00D94A3F">
            <w:pPr>
              <w:jc w:val="center"/>
              <w:rPr>
                <w:sz w:val="16"/>
              </w:rPr>
            </w:pPr>
            <w:r>
              <w:rPr>
                <w:sz w:val="16"/>
              </w:rPr>
              <w:t>(Include Units)</w:t>
            </w:r>
          </w:p>
        </w:tc>
        <w:tc>
          <w:tcPr>
            <w:tcW w:w="1620" w:type="dxa"/>
            <w:gridSpan w:val="3"/>
            <w:tcBorders>
              <w:right w:val="nil"/>
            </w:tcBorders>
            <w:vAlign w:val="center"/>
          </w:tcPr>
          <w:p w:rsidR="00DA6265" w:rsidRDefault="00DA6265" w:rsidP="00D94A3F">
            <w:pPr>
              <w:jc w:val="center"/>
              <w:rPr>
                <w:sz w:val="16"/>
              </w:rPr>
            </w:pPr>
            <w:r>
              <w:rPr>
                <w:sz w:val="16"/>
              </w:rPr>
              <w:t>Annual</w:t>
            </w:r>
          </w:p>
          <w:p w:rsidR="00DA6265" w:rsidRDefault="00DA6265" w:rsidP="00D94A3F">
            <w:pPr>
              <w:jc w:val="center"/>
              <w:rPr>
                <w:sz w:val="16"/>
              </w:rPr>
            </w:pPr>
            <w:r>
              <w:rPr>
                <w:sz w:val="16"/>
              </w:rPr>
              <w:t>Fuel Usage</w:t>
            </w:r>
          </w:p>
          <w:p w:rsidR="00DA6265" w:rsidRDefault="00DA6265" w:rsidP="00D94A3F">
            <w:pPr>
              <w:jc w:val="center"/>
              <w:rPr>
                <w:sz w:val="16"/>
              </w:rPr>
            </w:pPr>
            <w:r>
              <w:rPr>
                <w:sz w:val="16"/>
              </w:rPr>
              <w:t>and Type</w:t>
            </w:r>
          </w:p>
          <w:p w:rsidR="00DA6265" w:rsidRDefault="00DA6265" w:rsidP="00D94A3F">
            <w:pPr>
              <w:jc w:val="center"/>
              <w:rPr>
                <w:sz w:val="16"/>
              </w:rPr>
            </w:pPr>
            <w:r>
              <w:rPr>
                <w:sz w:val="16"/>
              </w:rPr>
              <w:t>(Include Units)</w:t>
            </w:r>
          </w:p>
        </w:tc>
        <w:tc>
          <w:tcPr>
            <w:tcW w:w="990" w:type="dxa"/>
            <w:tcBorders>
              <w:top w:val="single" w:sz="6" w:space="0" w:color="auto"/>
              <w:left w:val="single" w:sz="6" w:space="0" w:color="auto"/>
              <w:bottom w:val="single" w:sz="6" w:space="0" w:color="auto"/>
              <w:right w:val="nil"/>
            </w:tcBorders>
            <w:vAlign w:val="center"/>
          </w:tcPr>
          <w:p w:rsidR="00DA6265" w:rsidRDefault="00DA6265" w:rsidP="00D94A3F">
            <w:pPr>
              <w:jc w:val="center"/>
              <w:rPr>
                <w:sz w:val="16"/>
              </w:rPr>
            </w:pPr>
            <w:r>
              <w:rPr>
                <w:sz w:val="16"/>
              </w:rPr>
              <w:t>Annual</w:t>
            </w:r>
          </w:p>
          <w:p w:rsidR="00DA6265" w:rsidRDefault="00DA6265" w:rsidP="00D94A3F">
            <w:pPr>
              <w:jc w:val="center"/>
              <w:rPr>
                <w:sz w:val="16"/>
              </w:rPr>
            </w:pPr>
            <w:r>
              <w:rPr>
                <w:sz w:val="16"/>
              </w:rPr>
              <w:t>Hours of</w:t>
            </w:r>
          </w:p>
          <w:p w:rsidR="00DA6265" w:rsidRDefault="00DA6265" w:rsidP="00D94A3F">
            <w:pPr>
              <w:jc w:val="center"/>
              <w:rPr>
                <w:sz w:val="16"/>
              </w:rPr>
            </w:pPr>
            <w:r>
              <w:rPr>
                <w:sz w:val="16"/>
              </w:rPr>
              <w:t>Operation</w:t>
            </w:r>
          </w:p>
        </w:tc>
        <w:tc>
          <w:tcPr>
            <w:tcW w:w="990" w:type="dxa"/>
            <w:tcBorders>
              <w:top w:val="single" w:sz="6" w:space="0" w:color="auto"/>
              <w:left w:val="single" w:sz="24" w:space="0" w:color="auto"/>
              <w:bottom w:val="single" w:sz="6" w:space="0" w:color="auto"/>
              <w:right w:val="single" w:sz="6" w:space="0" w:color="auto"/>
            </w:tcBorders>
            <w:vAlign w:val="center"/>
          </w:tcPr>
          <w:p w:rsidR="00DA6265" w:rsidRDefault="00DA6265" w:rsidP="00D94A3F">
            <w:pPr>
              <w:jc w:val="center"/>
              <w:rPr>
                <w:sz w:val="16"/>
              </w:rPr>
            </w:pPr>
            <w:r>
              <w:rPr>
                <w:sz w:val="16"/>
              </w:rPr>
              <w:t>Particulate</w:t>
            </w:r>
          </w:p>
        </w:tc>
        <w:tc>
          <w:tcPr>
            <w:tcW w:w="861" w:type="dxa"/>
            <w:tcBorders>
              <w:top w:val="single" w:sz="6" w:space="0" w:color="auto"/>
              <w:left w:val="nil"/>
              <w:bottom w:val="single" w:sz="6" w:space="0" w:color="auto"/>
            </w:tcBorders>
            <w:vAlign w:val="center"/>
          </w:tcPr>
          <w:p w:rsidR="00DA6265" w:rsidRDefault="00DA6265" w:rsidP="00D94A3F">
            <w:pPr>
              <w:jc w:val="center"/>
              <w:rPr>
                <w:sz w:val="16"/>
              </w:rPr>
            </w:pPr>
            <w:r>
              <w:rPr>
                <w:sz w:val="16"/>
              </w:rPr>
              <w:t>Sulfur</w:t>
            </w:r>
          </w:p>
          <w:p w:rsidR="00DA6265" w:rsidRDefault="00DA6265" w:rsidP="00D94A3F">
            <w:pPr>
              <w:jc w:val="center"/>
              <w:rPr>
                <w:sz w:val="16"/>
              </w:rPr>
            </w:pPr>
            <w:r>
              <w:rPr>
                <w:sz w:val="16"/>
              </w:rPr>
              <w:t>Dioxide</w:t>
            </w:r>
          </w:p>
        </w:tc>
        <w:tc>
          <w:tcPr>
            <w:tcW w:w="926" w:type="dxa"/>
            <w:tcBorders>
              <w:top w:val="single" w:sz="6" w:space="0" w:color="auto"/>
              <w:bottom w:val="single" w:sz="6" w:space="0" w:color="auto"/>
            </w:tcBorders>
            <w:vAlign w:val="center"/>
          </w:tcPr>
          <w:p w:rsidR="00DA6265" w:rsidRDefault="00DA6265" w:rsidP="00D94A3F">
            <w:pPr>
              <w:jc w:val="center"/>
              <w:rPr>
                <w:sz w:val="16"/>
              </w:rPr>
            </w:pPr>
            <w:r>
              <w:rPr>
                <w:sz w:val="16"/>
              </w:rPr>
              <w:t>Nitrogen</w:t>
            </w:r>
          </w:p>
          <w:p w:rsidR="00DA6265" w:rsidRDefault="00DA6265" w:rsidP="00D94A3F">
            <w:pPr>
              <w:jc w:val="center"/>
              <w:rPr>
                <w:sz w:val="16"/>
              </w:rPr>
            </w:pPr>
            <w:r>
              <w:rPr>
                <w:sz w:val="16"/>
              </w:rPr>
              <w:t>Dioxide</w:t>
            </w:r>
          </w:p>
        </w:tc>
        <w:tc>
          <w:tcPr>
            <w:tcW w:w="925" w:type="dxa"/>
            <w:gridSpan w:val="2"/>
            <w:tcBorders>
              <w:top w:val="single" w:sz="6" w:space="0" w:color="auto"/>
              <w:bottom w:val="single" w:sz="6" w:space="0" w:color="auto"/>
            </w:tcBorders>
            <w:vAlign w:val="center"/>
          </w:tcPr>
          <w:p w:rsidR="00DA6265" w:rsidRDefault="00DA6265" w:rsidP="00D94A3F">
            <w:pPr>
              <w:jc w:val="center"/>
              <w:rPr>
                <w:sz w:val="16"/>
              </w:rPr>
            </w:pPr>
            <w:r>
              <w:rPr>
                <w:sz w:val="16"/>
              </w:rPr>
              <w:t>Carbon Monoxide</w:t>
            </w:r>
          </w:p>
        </w:tc>
        <w:tc>
          <w:tcPr>
            <w:tcW w:w="1158" w:type="dxa"/>
            <w:gridSpan w:val="2"/>
            <w:tcBorders>
              <w:top w:val="single" w:sz="6" w:space="0" w:color="auto"/>
              <w:bottom w:val="single" w:sz="6" w:space="0" w:color="auto"/>
            </w:tcBorders>
            <w:vAlign w:val="center"/>
          </w:tcPr>
          <w:p w:rsidR="00DA6265" w:rsidRDefault="00DA6265" w:rsidP="00D94A3F">
            <w:pPr>
              <w:jc w:val="center"/>
              <w:rPr>
                <w:sz w:val="16"/>
              </w:rPr>
            </w:pPr>
            <w:r>
              <w:rPr>
                <w:sz w:val="16"/>
              </w:rPr>
              <w:t>Volatile</w:t>
            </w:r>
          </w:p>
          <w:p w:rsidR="00DA6265" w:rsidRDefault="00DA6265" w:rsidP="00D94A3F">
            <w:pPr>
              <w:jc w:val="center"/>
              <w:rPr>
                <w:sz w:val="16"/>
              </w:rPr>
            </w:pPr>
            <w:r>
              <w:rPr>
                <w:sz w:val="16"/>
              </w:rPr>
              <w:t>Organic Compounds</w:t>
            </w:r>
          </w:p>
        </w:tc>
        <w:tc>
          <w:tcPr>
            <w:tcW w:w="694" w:type="dxa"/>
            <w:gridSpan w:val="2"/>
            <w:tcBorders>
              <w:top w:val="single" w:sz="6" w:space="0" w:color="auto"/>
              <w:bottom w:val="single" w:sz="6" w:space="0" w:color="auto"/>
            </w:tcBorders>
            <w:vAlign w:val="center"/>
          </w:tcPr>
          <w:p w:rsidR="00DA6265" w:rsidRDefault="00DA6265" w:rsidP="00D94A3F">
            <w:pPr>
              <w:jc w:val="center"/>
              <w:rPr>
                <w:sz w:val="16"/>
              </w:rPr>
            </w:pPr>
            <w:r>
              <w:rPr>
                <w:sz w:val="16"/>
              </w:rPr>
              <w:t>Lead</w:t>
            </w:r>
          </w:p>
        </w:tc>
        <w:tc>
          <w:tcPr>
            <w:tcW w:w="926" w:type="dxa"/>
            <w:gridSpan w:val="2"/>
            <w:tcBorders>
              <w:top w:val="single" w:sz="6" w:space="0" w:color="auto"/>
              <w:bottom w:val="single" w:sz="6" w:space="0" w:color="auto"/>
              <w:right w:val="single" w:sz="24" w:space="0" w:color="auto"/>
            </w:tcBorders>
            <w:vAlign w:val="center"/>
          </w:tcPr>
          <w:p w:rsidR="00DA6265" w:rsidRDefault="00DA6265" w:rsidP="00D94A3F">
            <w:pPr>
              <w:jc w:val="center"/>
              <w:rPr>
                <w:sz w:val="16"/>
              </w:rPr>
            </w:pPr>
            <w:r>
              <w:rPr>
                <w:sz w:val="16"/>
              </w:rPr>
              <w:t>t-Butyl Acetate</w:t>
            </w:r>
          </w:p>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nil"/>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144"/>
        </w:trPr>
        <w:tc>
          <w:tcPr>
            <w:tcW w:w="828" w:type="dxa"/>
            <w:tcBorders>
              <w:left w:val="single" w:sz="24" w:space="0" w:color="auto"/>
            </w:tcBorders>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810" w:type="dxa"/>
          </w:tcPr>
          <w:p w:rsidR="00DA6265" w:rsidRDefault="00DA6265"/>
        </w:tc>
        <w:tc>
          <w:tcPr>
            <w:tcW w:w="1620" w:type="dxa"/>
          </w:tcPr>
          <w:p w:rsidR="00DA6265" w:rsidRDefault="00DA6265"/>
        </w:tc>
        <w:tc>
          <w:tcPr>
            <w:tcW w:w="1620" w:type="dxa"/>
            <w:gridSpan w:val="3"/>
            <w:tcBorders>
              <w:right w:val="nil"/>
            </w:tcBorders>
          </w:tcPr>
          <w:p w:rsidR="00DA6265" w:rsidRDefault="00DA6265"/>
        </w:tc>
        <w:tc>
          <w:tcPr>
            <w:tcW w:w="990" w:type="dxa"/>
            <w:tcBorders>
              <w:top w:val="single" w:sz="6" w:space="0" w:color="auto"/>
              <w:left w:val="single" w:sz="6" w:space="0" w:color="auto"/>
              <w:bottom w:val="single" w:sz="6" w:space="0" w:color="auto"/>
              <w:right w:val="nil"/>
            </w:tcBorders>
          </w:tcPr>
          <w:p w:rsidR="00DA6265" w:rsidRDefault="00DA6265"/>
        </w:tc>
        <w:tc>
          <w:tcPr>
            <w:tcW w:w="990" w:type="dxa"/>
            <w:tcBorders>
              <w:top w:val="single" w:sz="6" w:space="0" w:color="auto"/>
              <w:left w:val="single" w:sz="24" w:space="0" w:color="auto"/>
              <w:bottom w:val="single" w:sz="6" w:space="0" w:color="auto"/>
            </w:tcBorders>
          </w:tcPr>
          <w:p w:rsidR="00DA6265" w:rsidRDefault="00DA6265"/>
        </w:tc>
        <w:tc>
          <w:tcPr>
            <w:tcW w:w="861" w:type="dxa"/>
            <w:tcBorders>
              <w:top w:val="single" w:sz="6" w:space="0" w:color="auto"/>
              <w:bottom w:val="single" w:sz="6" w:space="0" w:color="auto"/>
            </w:tcBorders>
          </w:tcPr>
          <w:p w:rsidR="00DA6265" w:rsidRDefault="00DA6265"/>
        </w:tc>
        <w:tc>
          <w:tcPr>
            <w:tcW w:w="926" w:type="dxa"/>
            <w:tcBorders>
              <w:top w:val="single" w:sz="6" w:space="0" w:color="auto"/>
              <w:bottom w:val="single" w:sz="6" w:space="0" w:color="auto"/>
            </w:tcBorders>
          </w:tcPr>
          <w:p w:rsidR="00DA6265" w:rsidRDefault="00DA6265"/>
        </w:tc>
        <w:tc>
          <w:tcPr>
            <w:tcW w:w="925" w:type="dxa"/>
            <w:gridSpan w:val="2"/>
            <w:tcBorders>
              <w:top w:val="single" w:sz="6" w:space="0" w:color="auto"/>
              <w:bottom w:val="single" w:sz="6" w:space="0" w:color="auto"/>
            </w:tcBorders>
          </w:tcPr>
          <w:p w:rsidR="00DA6265" w:rsidRDefault="00DA6265"/>
        </w:tc>
        <w:tc>
          <w:tcPr>
            <w:tcW w:w="1158" w:type="dxa"/>
            <w:gridSpan w:val="2"/>
            <w:tcBorders>
              <w:top w:val="single" w:sz="6" w:space="0" w:color="auto"/>
              <w:bottom w:val="single" w:sz="6" w:space="0" w:color="auto"/>
            </w:tcBorders>
          </w:tcPr>
          <w:p w:rsidR="00DA6265" w:rsidRDefault="00DA6265"/>
        </w:tc>
        <w:tc>
          <w:tcPr>
            <w:tcW w:w="694" w:type="dxa"/>
            <w:gridSpan w:val="2"/>
            <w:tcBorders>
              <w:top w:val="single" w:sz="6" w:space="0" w:color="auto"/>
              <w:bottom w:val="single" w:sz="6" w:space="0" w:color="auto"/>
            </w:tcBorders>
          </w:tcPr>
          <w:p w:rsidR="00DA6265" w:rsidRDefault="00DA6265"/>
        </w:tc>
        <w:tc>
          <w:tcPr>
            <w:tcW w:w="926" w:type="dxa"/>
            <w:gridSpan w:val="2"/>
            <w:tcBorders>
              <w:top w:val="single" w:sz="6" w:space="0" w:color="auto"/>
              <w:bottom w:val="single" w:sz="6" w:space="0" w:color="auto"/>
              <w:right w:val="single" w:sz="24" w:space="0" w:color="auto"/>
            </w:tcBorders>
          </w:tcPr>
          <w:p w:rsidR="00DA6265" w:rsidRDefault="00DA6265"/>
        </w:tc>
      </w:tr>
      <w:tr w:rsidR="00DA6265" w:rsidTr="00D94A3F">
        <w:trPr>
          <w:trHeight w:val="354"/>
        </w:trPr>
        <w:tc>
          <w:tcPr>
            <w:tcW w:w="8298" w:type="dxa"/>
            <w:gridSpan w:val="10"/>
            <w:tcBorders>
              <w:left w:val="single" w:sz="24" w:space="0" w:color="auto"/>
            </w:tcBorders>
          </w:tcPr>
          <w:p w:rsidR="00DA6265" w:rsidRDefault="00DA6265">
            <w:pPr>
              <w:jc w:val="right"/>
            </w:pPr>
            <w:r>
              <w:t>(11) Total</w:t>
            </w:r>
          </w:p>
        </w:tc>
        <w:tc>
          <w:tcPr>
            <w:tcW w:w="990" w:type="dxa"/>
            <w:tcBorders>
              <w:top w:val="single" w:sz="6" w:space="0" w:color="auto"/>
              <w:left w:val="single" w:sz="24" w:space="0" w:color="auto"/>
              <w:bottom w:val="single" w:sz="12" w:space="0" w:color="auto"/>
            </w:tcBorders>
          </w:tcPr>
          <w:p w:rsidR="00DA6265" w:rsidRDefault="00DA6265"/>
        </w:tc>
        <w:tc>
          <w:tcPr>
            <w:tcW w:w="861" w:type="dxa"/>
            <w:tcBorders>
              <w:top w:val="single" w:sz="6" w:space="0" w:color="auto"/>
              <w:bottom w:val="single" w:sz="12" w:space="0" w:color="auto"/>
            </w:tcBorders>
          </w:tcPr>
          <w:p w:rsidR="00DA6265" w:rsidRDefault="00DA6265"/>
        </w:tc>
        <w:tc>
          <w:tcPr>
            <w:tcW w:w="926" w:type="dxa"/>
            <w:tcBorders>
              <w:top w:val="single" w:sz="6" w:space="0" w:color="auto"/>
              <w:bottom w:val="single" w:sz="12" w:space="0" w:color="auto"/>
            </w:tcBorders>
          </w:tcPr>
          <w:p w:rsidR="00DA6265" w:rsidRDefault="00DA6265"/>
        </w:tc>
        <w:tc>
          <w:tcPr>
            <w:tcW w:w="925" w:type="dxa"/>
            <w:gridSpan w:val="2"/>
            <w:tcBorders>
              <w:top w:val="single" w:sz="6" w:space="0" w:color="auto"/>
              <w:bottom w:val="single" w:sz="12" w:space="0" w:color="auto"/>
            </w:tcBorders>
          </w:tcPr>
          <w:p w:rsidR="00DA6265" w:rsidRDefault="00DA6265"/>
        </w:tc>
        <w:tc>
          <w:tcPr>
            <w:tcW w:w="1158" w:type="dxa"/>
            <w:gridSpan w:val="2"/>
            <w:tcBorders>
              <w:top w:val="single" w:sz="6" w:space="0" w:color="auto"/>
              <w:bottom w:val="single" w:sz="12" w:space="0" w:color="auto"/>
            </w:tcBorders>
          </w:tcPr>
          <w:p w:rsidR="00DA6265" w:rsidRDefault="00DA6265"/>
        </w:tc>
        <w:tc>
          <w:tcPr>
            <w:tcW w:w="694" w:type="dxa"/>
            <w:gridSpan w:val="2"/>
            <w:tcBorders>
              <w:top w:val="single" w:sz="6" w:space="0" w:color="auto"/>
              <w:bottom w:val="single" w:sz="12" w:space="0" w:color="auto"/>
            </w:tcBorders>
          </w:tcPr>
          <w:p w:rsidR="00DA6265" w:rsidRDefault="00DA6265"/>
        </w:tc>
        <w:tc>
          <w:tcPr>
            <w:tcW w:w="926" w:type="dxa"/>
            <w:gridSpan w:val="2"/>
            <w:tcBorders>
              <w:top w:val="single" w:sz="6" w:space="0" w:color="auto"/>
              <w:bottom w:val="single" w:sz="12" w:space="0" w:color="auto"/>
              <w:right w:val="single" w:sz="24" w:space="0" w:color="auto"/>
            </w:tcBorders>
          </w:tcPr>
          <w:p w:rsidR="00DA6265" w:rsidRDefault="00DA6265"/>
        </w:tc>
      </w:tr>
      <w:tr w:rsidR="00D94A3F" w:rsidTr="005B4CF3">
        <w:tc>
          <w:tcPr>
            <w:tcW w:w="6824" w:type="dxa"/>
            <w:gridSpan w:val="8"/>
            <w:vMerge w:val="restart"/>
            <w:tcBorders>
              <w:top w:val="single" w:sz="24" w:space="0" w:color="auto"/>
              <w:left w:val="single" w:sz="24" w:space="0" w:color="auto"/>
            </w:tcBorders>
          </w:tcPr>
          <w:p w:rsidR="00D94A3F" w:rsidRDefault="00D94A3F" w:rsidP="00D94A3F">
            <w:pPr>
              <w:spacing w:before="40"/>
              <w:rPr>
                <w:sz w:val="16"/>
              </w:rPr>
            </w:pPr>
            <w:r>
              <w:rPr>
                <w:sz w:val="16"/>
              </w:rPr>
              <w:t>(12)  I hereby certify that this information is essentially correct.</w:t>
            </w:r>
          </w:p>
          <w:p w:rsidR="00D94A3F" w:rsidRDefault="00D94A3F">
            <w:pPr>
              <w:rPr>
                <w:sz w:val="16"/>
              </w:rPr>
            </w:pPr>
            <w:r>
              <w:rPr>
                <w:sz w:val="16"/>
              </w:rPr>
              <w:t xml:space="preserve">        Signature:</w:t>
            </w:r>
          </w:p>
          <w:p w:rsidR="00D94A3F" w:rsidRDefault="00D94A3F">
            <w:pPr>
              <w:rPr>
                <w:sz w:val="16"/>
              </w:rPr>
            </w:pPr>
          </w:p>
          <w:p w:rsidR="00D94A3F" w:rsidRDefault="00D94A3F" w:rsidP="001344D7">
            <w:pPr>
              <w:rPr>
                <w:sz w:val="16"/>
              </w:rPr>
            </w:pPr>
          </w:p>
        </w:tc>
        <w:tc>
          <w:tcPr>
            <w:tcW w:w="5541" w:type="dxa"/>
            <w:gridSpan w:val="8"/>
            <w:vMerge w:val="restart"/>
            <w:tcBorders>
              <w:top w:val="single" w:sz="24" w:space="0" w:color="auto"/>
            </w:tcBorders>
          </w:tcPr>
          <w:p w:rsidR="00D94A3F" w:rsidRDefault="00D94A3F" w:rsidP="00D94A3F">
            <w:pPr>
              <w:spacing w:before="40"/>
              <w:rPr>
                <w:sz w:val="16"/>
              </w:rPr>
            </w:pPr>
            <w:r>
              <w:rPr>
                <w:sz w:val="16"/>
              </w:rPr>
              <w:t>Title</w:t>
            </w:r>
          </w:p>
        </w:tc>
        <w:tc>
          <w:tcPr>
            <w:tcW w:w="2413" w:type="dxa"/>
            <w:gridSpan w:val="5"/>
            <w:tcBorders>
              <w:top w:val="single" w:sz="24" w:space="0" w:color="auto"/>
              <w:bottom w:val="single" w:sz="6" w:space="0" w:color="auto"/>
              <w:right w:val="single" w:sz="24" w:space="0" w:color="auto"/>
            </w:tcBorders>
          </w:tcPr>
          <w:p w:rsidR="00D94A3F" w:rsidRDefault="00D94A3F">
            <w:pPr>
              <w:jc w:val="center"/>
              <w:rPr>
                <w:sz w:val="16"/>
              </w:rPr>
            </w:pPr>
            <w:r>
              <w:rPr>
                <w:sz w:val="16"/>
              </w:rPr>
              <w:t>Date</w:t>
            </w:r>
          </w:p>
        </w:tc>
      </w:tr>
      <w:tr w:rsidR="00D94A3F" w:rsidTr="00007F23">
        <w:trPr>
          <w:trHeight w:val="903"/>
        </w:trPr>
        <w:tc>
          <w:tcPr>
            <w:tcW w:w="6824" w:type="dxa"/>
            <w:gridSpan w:val="8"/>
            <w:vMerge/>
            <w:tcBorders>
              <w:left w:val="single" w:sz="24" w:space="0" w:color="auto"/>
              <w:bottom w:val="single" w:sz="24" w:space="0" w:color="auto"/>
            </w:tcBorders>
          </w:tcPr>
          <w:p w:rsidR="00D94A3F" w:rsidRDefault="00D94A3F" w:rsidP="001344D7">
            <w:pPr>
              <w:rPr>
                <w:sz w:val="16"/>
              </w:rPr>
            </w:pPr>
          </w:p>
        </w:tc>
        <w:tc>
          <w:tcPr>
            <w:tcW w:w="5541" w:type="dxa"/>
            <w:gridSpan w:val="8"/>
            <w:vMerge/>
            <w:tcBorders>
              <w:bottom w:val="single" w:sz="24" w:space="0" w:color="auto"/>
            </w:tcBorders>
          </w:tcPr>
          <w:p w:rsidR="00D94A3F" w:rsidRDefault="00D94A3F" w:rsidP="00D94A3F">
            <w:pPr>
              <w:spacing w:before="40"/>
              <w:rPr>
                <w:sz w:val="16"/>
              </w:rPr>
            </w:pPr>
          </w:p>
        </w:tc>
        <w:tc>
          <w:tcPr>
            <w:tcW w:w="834" w:type="dxa"/>
            <w:gridSpan w:val="2"/>
            <w:tcBorders>
              <w:bottom w:val="single" w:sz="24" w:space="0" w:color="auto"/>
            </w:tcBorders>
          </w:tcPr>
          <w:p w:rsidR="00D94A3F" w:rsidRDefault="00D94A3F" w:rsidP="00007F23">
            <w:pPr>
              <w:jc w:val="center"/>
              <w:rPr>
                <w:sz w:val="16"/>
              </w:rPr>
            </w:pPr>
            <w:r>
              <w:rPr>
                <w:sz w:val="16"/>
              </w:rPr>
              <w:t>Month</w:t>
            </w:r>
          </w:p>
        </w:tc>
        <w:tc>
          <w:tcPr>
            <w:tcW w:w="859" w:type="dxa"/>
            <w:gridSpan w:val="2"/>
            <w:tcBorders>
              <w:bottom w:val="single" w:sz="24" w:space="0" w:color="auto"/>
            </w:tcBorders>
          </w:tcPr>
          <w:p w:rsidR="00D94A3F" w:rsidRDefault="00D94A3F" w:rsidP="00007F23">
            <w:pPr>
              <w:jc w:val="center"/>
              <w:rPr>
                <w:sz w:val="16"/>
              </w:rPr>
            </w:pPr>
            <w:r>
              <w:rPr>
                <w:sz w:val="16"/>
              </w:rPr>
              <w:t>Day</w:t>
            </w:r>
          </w:p>
        </w:tc>
        <w:tc>
          <w:tcPr>
            <w:tcW w:w="720" w:type="dxa"/>
            <w:tcBorders>
              <w:bottom w:val="single" w:sz="24" w:space="0" w:color="auto"/>
              <w:right w:val="single" w:sz="24" w:space="0" w:color="auto"/>
            </w:tcBorders>
          </w:tcPr>
          <w:p w:rsidR="00D94A3F" w:rsidRDefault="00D94A3F" w:rsidP="00007F23">
            <w:pPr>
              <w:jc w:val="center"/>
              <w:rPr>
                <w:sz w:val="16"/>
              </w:rPr>
            </w:pPr>
            <w:r>
              <w:rPr>
                <w:sz w:val="16"/>
              </w:rPr>
              <w:t>Year</w:t>
            </w:r>
          </w:p>
        </w:tc>
      </w:tr>
    </w:tbl>
    <w:p w:rsidR="005F686D" w:rsidRDefault="005F686D">
      <w:pPr>
        <w:jc w:val="center"/>
        <w:rPr>
          <w:b/>
          <w:sz w:val="22"/>
        </w:rPr>
      </w:pPr>
      <w:r>
        <w:rPr>
          <w:b/>
          <w:sz w:val="22"/>
        </w:rPr>
        <w:lastRenderedPageBreak/>
        <w:t>ANNUAL CRITERIA POLLUTANT EMISSION INVENTORY REPORT</w:t>
      </w:r>
    </w:p>
    <w:p w:rsidR="005F686D" w:rsidRDefault="005F686D">
      <w:pPr>
        <w:jc w:val="center"/>
        <w:rPr>
          <w:b/>
          <w:sz w:val="22"/>
        </w:rPr>
      </w:pPr>
      <w:r>
        <w:rPr>
          <w:b/>
          <w:sz w:val="22"/>
        </w:rPr>
        <w:t>INSTRUCTION SHEET</w:t>
      </w:r>
    </w:p>
    <w:p w:rsidR="005F686D" w:rsidRDefault="005F686D">
      <w:pPr>
        <w:rPr>
          <w:sz w:val="22"/>
        </w:rPr>
      </w:pPr>
    </w:p>
    <w:p w:rsidR="005F686D" w:rsidRDefault="005F686D">
      <w:pPr>
        <w:rPr>
          <w:sz w:val="22"/>
        </w:rPr>
      </w:pPr>
      <w:r>
        <w:rPr>
          <w:sz w:val="22"/>
        </w:rPr>
        <w:t>The following instructions should be followed in completing the “Annual Criteria Pollutant Emission Inventory Report” form that must be submitted to the Metro</w:t>
      </w:r>
      <w:r w:rsidR="00B7448E">
        <w:rPr>
          <w:sz w:val="22"/>
        </w:rPr>
        <w:t xml:space="preserve"> Public</w:t>
      </w:r>
      <w:r>
        <w:rPr>
          <w:sz w:val="22"/>
        </w:rPr>
        <w:t xml:space="preserve"> Health Department, Pollution Control Division by March 31 of each calendar year in accordance with Section 10.56.290, “Measurement of Emissions”, of Chapter 10.56. “Air Pollution Control”, of the Metropolitan Code of Laws which states in part that the owner or operator of any air pollutant source permitted in accordance with provisions of Section 10.56.040, “Operating Permits”, of the Metropolitan Code of Laws must submit to the Director by March 31 of each calendar year the actual annual emissions of all regulated pollutants emitted by the source during the previous calendar year.</w:t>
      </w:r>
    </w:p>
    <w:p w:rsidR="00D94A3F" w:rsidRDefault="00D94A3F">
      <w:pPr>
        <w:jc w:val="center"/>
        <w:rPr>
          <w:b/>
          <w:sz w:val="22"/>
        </w:rPr>
      </w:pPr>
    </w:p>
    <w:p w:rsidR="005F686D" w:rsidRDefault="005F686D">
      <w:pPr>
        <w:jc w:val="center"/>
        <w:rPr>
          <w:sz w:val="22"/>
        </w:rPr>
      </w:pPr>
      <w:r>
        <w:rPr>
          <w:b/>
          <w:sz w:val="22"/>
        </w:rPr>
        <w:t xml:space="preserve">Information Required </w:t>
      </w:r>
      <w:proofErr w:type="gramStart"/>
      <w:r w:rsidR="000574AF">
        <w:rPr>
          <w:b/>
          <w:sz w:val="22"/>
        </w:rPr>
        <w:t>to Complete</w:t>
      </w:r>
      <w:proofErr w:type="gramEnd"/>
      <w:r w:rsidR="000574AF">
        <w:rPr>
          <w:b/>
          <w:sz w:val="22"/>
        </w:rPr>
        <w:t xml:space="preserve"> t</w:t>
      </w:r>
      <w:r>
        <w:rPr>
          <w:b/>
          <w:sz w:val="22"/>
        </w:rPr>
        <w:t>he Form</w:t>
      </w:r>
    </w:p>
    <w:p w:rsidR="005F686D" w:rsidRDefault="005F686D">
      <w:pPr>
        <w:rPr>
          <w:sz w:val="22"/>
        </w:rPr>
      </w:pPr>
    </w:p>
    <w:p w:rsidR="005F686D" w:rsidRDefault="005F686D">
      <w:pPr>
        <w:tabs>
          <w:tab w:val="left" w:pos="540"/>
        </w:tabs>
        <w:rPr>
          <w:sz w:val="22"/>
        </w:rPr>
      </w:pPr>
      <w:r>
        <w:rPr>
          <w:sz w:val="22"/>
        </w:rPr>
        <w:t>(1)</w:t>
      </w:r>
      <w:r>
        <w:rPr>
          <w:sz w:val="22"/>
        </w:rPr>
        <w:tab/>
        <w:t>Identifying information including the local company name, physical location and the name, title and mailing address of the owner or the owner’s designated representative authorized to represent the owner in matters pertaining to the submission of and compliance with permits, permit applications and compliance plans for the source.</w:t>
      </w:r>
    </w:p>
    <w:p w:rsidR="005F686D" w:rsidRDefault="005F686D">
      <w:pPr>
        <w:tabs>
          <w:tab w:val="left" w:pos="540"/>
        </w:tabs>
        <w:rPr>
          <w:sz w:val="22"/>
        </w:rPr>
      </w:pPr>
      <w:r>
        <w:rPr>
          <w:sz w:val="22"/>
        </w:rPr>
        <w:t>(2)</w:t>
      </w:r>
      <w:r>
        <w:rPr>
          <w:sz w:val="22"/>
        </w:rPr>
        <w:tab/>
        <w:t>The permit number(s) shown on your operating permit(s).</w:t>
      </w:r>
    </w:p>
    <w:p w:rsidR="005F686D" w:rsidRDefault="005F686D">
      <w:pPr>
        <w:tabs>
          <w:tab w:val="left" w:pos="540"/>
        </w:tabs>
        <w:rPr>
          <w:sz w:val="22"/>
        </w:rPr>
      </w:pPr>
      <w:r>
        <w:rPr>
          <w:sz w:val="22"/>
        </w:rPr>
        <w:t>(3)</w:t>
      </w:r>
      <w:r>
        <w:rPr>
          <w:sz w:val="22"/>
        </w:rPr>
        <w:tab/>
        <w:t>The source number(s) shown on your operating permit(s).</w:t>
      </w:r>
      <w:bookmarkStart w:id="0" w:name="_GoBack"/>
      <w:bookmarkEnd w:id="0"/>
    </w:p>
    <w:p w:rsidR="005F686D" w:rsidRDefault="005F686D">
      <w:pPr>
        <w:tabs>
          <w:tab w:val="left" w:pos="540"/>
        </w:tabs>
        <w:rPr>
          <w:sz w:val="22"/>
        </w:rPr>
      </w:pPr>
      <w:r>
        <w:rPr>
          <w:sz w:val="22"/>
        </w:rPr>
        <w:t>(4)</w:t>
      </w:r>
      <w:r>
        <w:rPr>
          <w:sz w:val="22"/>
        </w:rPr>
        <w:tab/>
        <w:t>The point number(s) shown on your operating permit(s).</w:t>
      </w:r>
    </w:p>
    <w:p w:rsidR="005F686D" w:rsidRDefault="005F686D">
      <w:pPr>
        <w:tabs>
          <w:tab w:val="left" w:pos="540"/>
        </w:tabs>
        <w:rPr>
          <w:sz w:val="22"/>
        </w:rPr>
      </w:pPr>
      <w:r>
        <w:rPr>
          <w:sz w:val="22"/>
        </w:rPr>
        <w:t>(5)</w:t>
      </w:r>
      <w:r>
        <w:rPr>
          <w:sz w:val="22"/>
        </w:rPr>
        <w:tab/>
        <w:t>The group number(s) are assigned by the Pollution Control Division staff for reporting purposes.  They will generally be the same as the point number, but in some cases, they may be different.  An example of a point or a group would be a boiler, a printing press or a surface coating operation.</w:t>
      </w:r>
    </w:p>
    <w:p w:rsidR="005F686D" w:rsidRDefault="005F686D">
      <w:pPr>
        <w:tabs>
          <w:tab w:val="left" w:pos="540"/>
        </w:tabs>
        <w:rPr>
          <w:sz w:val="22"/>
        </w:rPr>
      </w:pPr>
      <w:r>
        <w:rPr>
          <w:sz w:val="22"/>
        </w:rPr>
        <w:t>(6)</w:t>
      </w:r>
      <w:r>
        <w:rPr>
          <w:sz w:val="22"/>
        </w:rPr>
        <w:tab/>
        <w:t>The process number(s) are also assigned by the Pollution Control Division staff for reporting purposes.  They are used to represent specific operations within a group.  An example of a process would be a boiler (the group) that burns natural gas (one process) and fuel oil (the second process).  Another example would be a surface coating operation (group) that uses paint (one process), thinner (another process) and a clean-up solvent (a third process).  A group may have one or more than one process depending on the specific operation.  Emissions must be reported to EPA at the process level.</w:t>
      </w:r>
    </w:p>
    <w:p w:rsidR="005F686D" w:rsidRDefault="005F686D">
      <w:pPr>
        <w:tabs>
          <w:tab w:val="left" w:pos="540"/>
        </w:tabs>
        <w:rPr>
          <w:b/>
          <w:sz w:val="22"/>
        </w:rPr>
      </w:pPr>
      <w:r>
        <w:rPr>
          <w:sz w:val="22"/>
        </w:rPr>
        <w:t>(7)</w:t>
      </w:r>
      <w:r>
        <w:rPr>
          <w:sz w:val="22"/>
        </w:rPr>
        <w:tab/>
        <w:t xml:space="preserve">The total amount of all materials used during the previous calendar year </w:t>
      </w:r>
      <w:proofErr w:type="gramStart"/>
      <w:r>
        <w:rPr>
          <w:sz w:val="22"/>
        </w:rPr>
        <w:t>that results</w:t>
      </w:r>
      <w:proofErr w:type="gramEnd"/>
      <w:r>
        <w:rPr>
          <w:sz w:val="22"/>
        </w:rPr>
        <w:t xml:space="preserve"> in the emission of any air pollutant, reported at the process level.  </w:t>
      </w:r>
      <w:r>
        <w:rPr>
          <w:b/>
          <w:sz w:val="22"/>
        </w:rPr>
        <w:t>Please include the appropriate units (tons, gallons</w:t>
      </w:r>
      <w:proofErr w:type="gramStart"/>
      <w:r>
        <w:rPr>
          <w:b/>
          <w:sz w:val="22"/>
        </w:rPr>
        <w:t>,  etc</w:t>
      </w:r>
      <w:proofErr w:type="gramEnd"/>
      <w:r>
        <w:rPr>
          <w:b/>
          <w:sz w:val="22"/>
        </w:rPr>
        <w:t>.).</w:t>
      </w:r>
    </w:p>
    <w:p w:rsidR="005F686D" w:rsidRDefault="005F686D">
      <w:pPr>
        <w:tabs>
          <w:tab w:val="left" w:pos="540"/>
        </w:tabs>
        <w:rPr>
          <w:sz w:val="22"/>
        </w:rPr>
      </w:pPr>
      <w:r>
        <w:rPr>
          <w:sz w:val="22"/>
        </w:rPr>
        <w:t>(8)</w:t>
      </w:r>
      <w:r>
        <w:rPr>
          <w:sz w:val="22"/>
        </w:rPr>
        <w:tab/>
        <w:t xml:space="preserve">The total annual fuel usage, by type and amount, used during the previous calendar year reported by process number. </w:t>
      </w:r>
      <w:r>
        <w:rPr>
          <w:b/>
          <w:sz w:val="22"/>
        </w:rPr>
        <w:t>Please include the appropriate units (MMCF, gallons, tons, etc).</w:t>
      </w:r>
    </w:p>
    <w:p w:rsidR="005F686D" w:rsidRDefault="005F686D">
      <w:pPr>
        <w:tabs>
          <w:tab w:val="left" w:pos="540"/>
        </w:tabs>
        <w:rPr>
          <w:sz w:val="22"/>
        </w:rPr>
      </w:pPr>
      <w:r>
        <w:rPr>
          <w:sz w:val="22"/>
        </w:rPr>
        <w:t>(9)</w:t>
      </w:r>
      <w:r>
        <w:rPr>
          <w:sz w:val="22"/>
        </w:rPr>
        <w:tab/>
        <w:t>The total number of hours of operation during the previous calendar year reported at the group level.</w:t>
      </w:r>
    </w:p>
    <w:p w:rsidR="005F686D" w:rsidRDefault="005F686D">
      <w:pPr>
        <w:numPr>
          <w:ilvl w:val="0"/>
          <w:numId w:val="1"/>
        </w:numPr>
        <w:rPr>
          <w:sz w:val="22"/>
        </w:rPr>
      </w:pPr>
      <w:r>
        <w:rPr>
          <w:sz w:val="22"/>
        </w:rPr>
        <w:t>The type and amount of criteria air pollutants, in tons per year, emitted over the previous calendar year reported at the process level.</w:t>
      </w:r>
    </w:p>
    <w:p w:rsidR="0099444E" w:rsidRPr="00B43133" w:rsidRDefault="0099444E" w:rsidP="0099444E">
      <w:pPr>
        <w:rPr>
          <w:sz w:val="22"/>
        </w:rPr>
      </w:pPr>
      <w:r>
        <w:rPr>
          <w:sz w:val="22"/>
        </w:rPr>
        <w:tab/>
      </w:r>
      <w:r w:rsidRPr="00B43133">
        <w:rPr>
          <w:sz w:val="22"/>
        </w:rPr>
        <w:t>-Tertiary butyl acetate (TBAC) has been exempted from VOC emissions limitations and content requirements by EPA.  However, EPA require</w:t>
      </w:r>
      <w:r w:rsidR="00B6512A" w:rsidRPr="00B43133">
        <w:rPr>
          <w:sz w:val="22"/>
        </w:rPr>
        <w:t>s</w:t>
      </w:r>
      <w:r w:rsidRPr="00B43133">
        <w:rPr>
          <w:sz w:val="22"/>
        </w:rPr>
        <w:t xml:space="preserve"> </w:t>
      </w:r>
      <w:r w:rsidRPr="00B43133">
        <w:rPr>
          <w:sz w:val="22"/>
        </w:rPr>
        <w:tab/>
        <w:t xml:space="preserve">TBAC to be tracked and reported as a distinct class of emissions for purposes of all VOC recordkeeping, emissions reporting and inventory </w:t>
      </w:r>
      <w:r w:rsidRPr="00B43133">
        <w:rPr>
          <w:sz w:val="22"/>
        </w:rPr>
        <w:tab/>
        <w:t>requirements which apply to VOC.</w:t>
      </w:r>
      <w:r w:rsidR="00B6512A" w:rsidRPr="00B43133">
        <w:rPr>
          <w:sz w:val="22"/>
        </w:rPr>
        <w:t xml:space="preserve">  Please report any TBAC emissions separately from your VOC emissions under the appropriate group.  </w:t>
      </w:r>
      <w:r w:rsidR="00B6512A" w:rsidRPr="00B43133">
        <w:rPr>
          <w:sz w:val="22"/>
        </w:rPr>
        <w:tab/>
      </w:r>
      <w:r w:rsidR="00B6512A" w:rsidRPr="00B43133">
        <w:rPr>
          <w:b/>
          <w:sz w:val="22"/>
        </w:rPr>
        <w:t>Please do not double count these emissions by including them in your total VOC and then listing them separately under TBAC.</w:t>
      </w:r>
    </w:p>
    <w:p w:rsidR="005F686D" w:rsidRPr="00B43133" w:rsidRDefault="005F686D">
      <w:pPr>
        <w:numPr>
          <w:ilvl w:val="0"/>
          <w:numId w:val="1"/>
        </w:numPr>
        <w:rPr>
          <w:sz w:val="22"/>
        </w:rPr>
      </w:pPr>
      <w:r w:rsidRPr="00B43133">
        <w:rPr>
          <w:sz w:val="22"/>
        </w:rPr>
        <w:t>The sum of all criteria air pollutants emitted by the facility during the previous calendar year.</w:t>
      </w:r>
    </w:p>
    <w:p w:rsidR="005F686D" w:rsidRPr="00B43133" w:rsidRDefault="005F686D">
      <w:pPr>
        <w:tabs>
          <w:tab w:val="left" w:pos="540"/>
        </w:tabs>
        <w:rPr>
          <w:sz w:val="22"/>
        </w:rPr>
      </w:pPr>
      <w:r w:rsidRPr="00B43133">
        <w:rPr>
          <w:sz w:val="22"/>
        </w:rPr>
        <w:t>(12)</w:t>
      </w:r>
      <w:r w:rsidRPr="00B43133">
        <w:rPr>
          <w:sz w:val="22"/>
        </w:rPr>
        <w:tab/>
        <w:t>The signature and title of the owner or the owner’s designated representative as reported in Item (1) above.</w:t>
      </w:r>
    </w:p>
    <w:p w:rsidR="005F686D" w:rsidRPr="00B43133" w:rsidRDefault="005F686D">
      <w:pPr>
        <w:tabs>
          <w:tab w:val="left" w:pos="540"/>
        </w:tabs>
        <w:rPr>
          <w:sz w:val="22"/>
        </w:rPr>
      </w:pPr>
    </w:p>
    <w:p w:rsidR="005F686D" w:rsidRPr="00B43133" w:rsidRDefault="005F686D">
      <w:pPr>
        <w:tabs>
          <w:tab w:val="left" w:pos="540"/>
        </w:tabs>
        <w:rPr>
          <w:b/>
          <w:sz w:val="22"/>
        </w:rPr>
      </w:pPr>
      <w:r w:rsidRPr="00B43133">
        <w:rPr>
          <w:b/>
          <w:sz w:val="22"/>
        </w:rPr>
        <w:t>Please attach a copy of all calculations used to determine your emissions for each process number.</w:t>
      </w:r>
    </w:p>
    <w:p w:rsidR="005F686D" w:rsidRPr="00B43133" w:rsidRDefault="005F686D"/>
    <w:p w:rsidR="005F686D" w:rsidRPr="00B43133" w:rsidRDefault="005F686D">
      <w:pPr>
        <w:pStyle w:val="Heading1"/>
      </w:pPr>
      <w:r w:rsidRPr="00B43133">
        <w:t>If you have any questions on how to complete this form, please call the Metro</w:t>
      </w:r>
      <w:r w:rsidR="00B43133" w:rsidRPr="00B43133">
        <w:t xml:space="preserve"> Public</w:t>
      </w:r>
      <w:r w:rsidRPr="00B43133">
        <w:t xml:space="preserve"> Health Department, Pollution Control Division at </w:t>
      </w:r>
    </w:p>
    <w:p w:rsidR="005F686D" w:rsidRPr="00B43133" w:rsidRDefault="005F686D" w:rsidP="00D94A3F">
      <w:pPr>
        <w:tabs>
          <w:tab w:val="left" w:pos="540"/>
        </w:tabs>
      </w:pPr>
      <w:r w:rsidRPr="00B43133">
        <w:rPr>
          <w:b/>
          <w:sz w:val="22"/>
        </w:rPr>
        <w:t>615-340-5653.</w:t>
      </w:r>
      <w:r w:rsidRPr="00B43133">
        <w:tab/>
      </w:r>
      <w:r w:rsidRPr="00B43133">
        <w:tab/>
      </w:r>
      <w:r w:rsidRPr="00B43133">
        <w:tab/>
      </w:r>
      <w:r w:rsidRPr="00B43133">
        <w:tab/>
      </w:r>
      <w:r w:rsidRPr="00B43133">
        <w:tab/>
      </w:r>
      <w:r w:rsidRPr="00B43133">
        <w:tab/>
      </w:r>
      <w:r w:rsidRPr="00B43133">
        <w:tab/>
      </w:r>
      <w:r w:rsidRPr="00B43133">
        <w:tab/>
      </w:r>
      <w:r w:rsidRPr="00B43133">
        <w:tab/>
      </w:r>
      <w:r w:rsidRPr="00B43133">
        <w:tab/>
      </w:r>
    </w:p>
    <w:sectPr w:rsidR="005F686D" w:rsidRPr="00B43133" w:rsidSect="00851608">
      <w:footerReference w:type="default" r:id="rId8"/>
      <w:pgSz w:w="15840" w:h="12240" w:orient="landscape" w:code="1"/>
      <w:pgMar w:top="576" w:right="432" w:bottom="576" w:left="576" w:header="720" w:footer="720" w:gutter="0"/>
      <w:paperSrc w:first="280" w:other="28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A3F" w:rsidRDefault="00D94A3F" w:rsidP="00D94A3F">
      <w:r>
        <w:separator/>
      </w:r>
    </w:p>
  </w:endnote>
  <w:endnote w:type="continuationSeparator" w:id="0">
    <w:p w:rsidR="00D94A3F" w:rsidRDefault="00D94A3F" w:rsidP="00D9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A3F" w:rsidRDefault="00D94A3F">
    <w:pPr>
      <w:pStyle w:val="Footer"/>
    </w:pPr>
    <w:r>
      <w:rPr>
        <w:i/>
        <w:sz w:val="12"/>
      </w:rPr>
      <w:t>207-00-</w:t>
    </w:r>
    <w:r w:rsidRPr="003200AC">
      <w:rPr>
        <w:i/>
        <w:sz w:val="12"/>
      </w:rPr>
      <w:t>076 (Rev.</w:t>
    </w:r>
    <w:r>
      <w:rPr>
        <w:i/>
        <w:sz w:val="12"/>
      </w:rPr>
      <w:t>12/14</w:t>
    </w:r>
    <w:r w:rsidRPr="003200AC">
      <w:rPr>
        <w:i/>
        <w:sz w:val="1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A3F" w:rsidRDefault="00D94A3F" w:rsidP="00D94A3F">
      <w:r>
        <w:separator/>
      </w:r>
    </w:p>
  </w:footnote>
  <w:footnote w:type="continuationSeparator" w:id="0">
    <w:p w:rsidR="00D94A3F" w:rsidRDefault="00D94A3F" w:rsidP="00D94A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C3891"/>
    <w:multiLevelType w:val="singleLevel"/>
    <w:tmpl w:val="40568906"/>
    <w:lvl w:ilvl="0">
      <w:start w:val="10"/>
      <w:numFmt w:val="decimal"/>
      <w:lvlText w:val="(%1)"/>
      <w:lvlJc w:val="left"/>
      <w:pPr>
        <w:tabs>
          <w:tab w:val="num" w:pos="540"/>
        </w:tabs>
        <w:ind w:left="540" w:hanging="5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265"/>
    <w:rsid w:val="00007F23"/>
    <w:rsid w:val="000574AF"/>
    <w:rsid w:val="000843B1"/>
    <w:rsid w:val="001344D7"/>
    <w:rsid w:val="003200AC"/>
    <w:rsid w:val="003D138F"/>
    <w:rsid w:val="003D1A7E"/>
    <w:rsid w:val="003E1C9C"/>
    <w:rsid w:val="005F686D"/>
    <w:rsid w:val="00851608"/>
    <w:rsid w:val="008A2EF4"/>
    <w:rsid w:val="00942352"/>
    <w:rsid w:val="0099444E"/>
    <w:rsid w:val="00B43133"/>
    <w:rsid w:val="00B6512A"/>
    <w:rsid w:val="00B7448E"/>
    <w:rsid w:val="00C16652"/>
    <w:rsid w:val="00D94A3F"/>
    <w:rsid w:val="00DA6265"/>
    <w:rsid w:val="00EC4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540"/>
      </w:tabs>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51608"/>
    <w:rPr>
      <w:rFonts w:ascii="Tahoma" w:hAnsi="Tahoma" w:cs="Tahoma"/>
      <w:sz w:val="16"/>
      <w:szCs w:val="16"/>
    </w:rPr>
  </w:style>
  <w:style w:type="character" w:customStyle="1" w:styleId="BalloonTextChar">
    <w:name w:val="Balloon Text Char"/>
    <w:link w:val="BalloonText"/>
    <w:rsid w:val="00851608"/>
    <w:rPr>
      <w:rFonts w:ascii="Tahoma" w:hAnsi="Tahoma" w:cs="Tahoma"/>
      <w:sz w:val="16"/>
      <w:szCs w:val="16"/>
    </w:rPr>
  </w:style>
  <w:style w:type="paragraph" w:styleId="Header">
    <w:name w:val="header"/>
    <w:basedOn w:val="Normal"/>
    <w:link w:val="HeaderChar"/>
    <w:rsid w:val="00D94A3F"/>
    <w:pPr>
      <w:tabs>
        <w:tab w:val="center" w:pos="4680"/>
        <w:tab w:val="right" w:pos="9360"/>
      </w:tabs>
    </w:pPr>
  </w:style>
  <w:style w:type="character" w:customStyle="1" w:styleId="HeaderChar">
    <w:name w:val="Header Char"/>
    <w:basedOn w:val="DefaultParagraphFont"/>
    <w:link w:val="Header"/>
    <w:rsid w:val="00D94A3F"/>
    <w:rPr>
      <w:rFonts w:ascii="Arial" w:hAnsi="Arial"/>
      <w:sz w:val="24"/>
    </w:rPr>
  </w:style>
  <w:style w:type="paragraph" w:styleId="Footer">
    <w:name w:val="footer"/>
    <w:basedOn w:val="Normal"/>
    <w:link w:val="FooterChar"/>
    <w:rsid w:val="00D94A3F"/>
    <w:pPr>
      <w:tabs>
        <w:tab w:val="center" w:pos="4680"/>
        <w:tab w:val="right" w:pos="9360"/>
      </w:tabs>
    </w:pPr>
  </w:style>
  <w:style w:type="character" w:customStyle="1" w:styleId="FooterChar">
    <w:name w:val="Footer Char"/>
    <w:basedOn w:val="DefaultParagraphFont"/>
    <w:link w:val="Footer"/>
    <w:rsid w:val="00D94A3F"/>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540"/>
      </w:tabs>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51608"/>
    <w:rPr>
      <w:rFonts w:ascii="Tahoma" w:hAnsi="Tahoma" w:cs="Tahoma"/>
      <w:sz w:val="16"/>
      <w:szCs w:val="16"/>
    </w:rPr>
  </w:style>
  <w:style w:type="character" w:customStyle="1" w:styleId="BalloonTextChar">
    <w:name w:val="Balloon Text Char"/>
    <w:link w:val="BalloonText"/>
    <w:rsid w:val="00851608"/>
    <w:rPr>
      <w:rFonts w:ascii="Tahoma" w:hAnsi="Tahoma" w:cs="Tahoma"/>
      <w:sz w:val="16"/>
      <w:szCs w:val="16"/>
    </w:rPr>
  </w:style>
  <w:style w:type="paragraph" w:styleId="Header">
    <w:name w:val="header"/>
    <w:basedOn w:val="Normal"/>
    <w:link w:val="HeaderChar"/>
    <w:rsid w:val="00D94A3F"/>
    <w:pPr>
      <w:tabs>
        <w:tab w:val="center" w:pos="4680"/>
        <w:tab w:val="right" w:pos="9360"/>
      </w:tabs>
    </w:pPr>
  </w:style>
  <w:style w:type="character" w:customStyle="1" w:styleId="HeaderChar">
    <w:name w:val="Header Char"/>
    <w:basedOn w:val="DefaultParagraphFont"/>
    <w:link w:val="Header"/>
    <w:rsid w:val="00D94A3F"/>
    <w:rPr>
      <w:rFonts w:ascii="Arial" w:hAnsi="Arial"/>
      <w:sz w:val="24"/>
    </w:rPr>
  </w:style>
  <w:style w:type="paragraph" w:styleId="Footer">
    <w:name w:val="footer"/>
    <w:basedOn w:val="Normal"/>
    <w:link w:val="FooterChar"/>
    <w:rsid w:val="00D94A3F"/>
    <w:pPr>
      <w:tabs>
        <w:tab w:val="center" w:pos="4680"/>
        <w:tab w:val="right" w:pos="9360"/>
      </w:tabs>
    </w:pPr>
  </w:style>
  <w:style w:type="character" w:customStyle="1" w:styleId="FooterChar">
    <w:name w:val="Footer Char"/>
    <w:basedOn w:val="DefaultParagraphFont"/>
    <w:link w:val="Footer"/>
    <w:rsid w:val="00D94A3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750</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Metro Health Dept</Company>
  <LinksUpToDate>false</LinksUpToDate>
  <CharactersWithSpaces>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Huggins</dc:creator>
  <cp:lastModifiedBy>Blake McClain (Health)</cp:lastModifiedBy>
  <cp:revision>6</cp:revision>
  <cp:lastPrinted>2014-12-12T21:18:00Z</cp:lastPrinted>
  <dcterms:created xsi:type="dcterms:W3CDTF">2017-12-13T21:42:00Z</dcterms:created>
  <dcterms:modified xsi:type="dcterms:W3CDTF">2019-01-15T15:00:00Z</dcterms:modified>
</cp:coreProperties>
</file>